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77" w:rsidRDefault="002A2777" w:rsidP="002A2777">
      <w:pPr>
        <w:rPr>
          <w:rStyle w:val="Pogrubienie"/>
          <w:b w:val="0"/>
        </w:rPr>
      </w:pPr>
      <w:bookmarkStart w:id="0" w:name="_GoBack"/>
      <w:bookmarkEnd w:id="0"/>
    </w:p>
    <w:p w:rsidR="00C71048" w:rsidRDefault="00C71048" w:rsidP="00A04FD5">
      <w:pPr>
        <w:pStyle w:val="Bezodstpw"/>
        <w:jc w:val="center"/>
        <w:rPr>
          <w:rStyle w:val="Pogrubienie"/>
          <w:i/>
          <w:sz w:val="32"/>
          <w:szCs w:val="32"/>
        </w:rPr>
      </w:pPr>
      <w:r w:rsidRPr="00A04FD5">
        <w:rPr>
          <w:rStyle w:val="Pogrubienie"/>
          <w:sz w:val="32"/>
          <w:szCs w:val="32"/>
        </w:rPr>
        <w:t>Lista podmiotów, które otrzyma</w:t>
      </w:r>
      <w:r w:rsidR="00A04FD5" w:rsidRPr="00A04FD5">
        <w:rPr>
          <w:rStyle w:val="Pogrubienie"/>
          <w:sz w:val="32"/>
          <w:szCs w:val="32"/>
        </w:rPr>
        <w:t xml:space="preserve">ły zgodę na realizację szkoleń teoretycznych z zakresu określonego w art. 7 ust. 1 </w:t>
      </w:r>
      <w:proofErr w:type="gramStart"/>
      <w:r w:rsidR="00A04FD5" w:rsidRPr="00A04FD5">
        <w:rPr>
          <w:rStyle w:val="Pogrubienie"/>
          <w:sz w:val="32"/>
          <w:szCs w:val="32"/>
        </w:rPr>
        <w:t>rozporządzenia  nr</w:t>
      </w:r>
      <w:proofErr w:type="gramEnd"/>
      <w:r w:rsidR="00A04FD5" w:rsidRPr="00A04FD5">
        <w:rPr>
          <w:rStyle w:val="Pogrubienie"/>
          <w:sz w:val="32"/>
          <w:szCs w:val="32"/>
        </w:rPr>
        <w:t xml:space="preserve"> 1099/2009 z dnia 24 września 2009 r. </w:t>
      </w:r>
      <w:r w:rsidR="00A04FD5" w:rsidRPr="00A04FD5">
        <w:rPr>
          <w:rStyle w:val="Pogrubienie"/>
          <w:i/>
          <w:sz w:val="32"/>
          <w:szCs w:val="32"/>
        </w:rPr>
        <w:t>w sprawie ochrony zwierząt podczas uśmiercania</w:t>
      </w:r>
    </w:p>
    <w:p w:rsidR="00174A15" w:rsidRDefault="00174A1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174A15" w:rsidRDefault="00174A1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rPr>
          <w:rStyle w:val="Pogrubienie"/>
          <w:i/>
          <w:sz w:val="32"/>
          <w:szCs w:val="32"/>
        </w:rPr>
      </w:pPr>
    </w:p>
    <w:p w:rsidR="00A04FD5" w:rsidRPr="00A04FD5" w:rsidRDefault="00A04FD5" w:rsidP="00A04FD5">
      <w:pPr>
        <w:pStyle w:val="Bezodstpw"/>
        <w:numPr>
          <w:ilvl w:val="0"/>
          <w:numId w:val="1"/>
        </w:numPr>
        <w:rPr>
          <w:rStyle w:val="Pogrubienie"/>
          <w:b w:val="0"/>
          <w:i/>
          <w:sz w:val="28"/>
          <w:szCs w:val="28"/>
        </w:rPr>
      </w:pPr>
      <w:r w:rsidRPr="00A04FD5">
        <w:rPr>
          <w:rStyle w:val="Pogrubienie"/>
          <w:rFonts w:asciiTheme="majorHAnsi" w:hAnsiTheme="majorHAnsi"/>
          <w:b w:val="0"/>
          <w:i/>
          <w:sz w:val="28"/>
          <w:szCs w:val="28"/>
        </w:rPr>
        <w:t xml:space="preserve">Przedsiębiorstwo Usługowe </w:t>
      </w:r>
      <w:proofErr w:type="gramStart"/>
      <w:r w:rsidRPr="00A04FD5">
        <w:rPr>
          <w:rStyle w:val="Pogrubienie"/>
          <w:rFonts w:asciiTheme="majorHAnsi" w:hAnsiTheme="majorHAnsi"/>
          <w:b w:val="0"/>
          <w:i/>
          <w:sz w:val="28"/>
          <w:szCs w:val="28"/>
        </w:rPr>
        <w:t>NOVUM  ul</w:t>
      </w:r>
      <w:proofErr w:type="gramEnd"/>
      <w:r w:rsidRPr="00A04FD5">
        <w:rPr>
          <w:rStyle w:val="Pogrubienie"/>
          <w:rFonts w:asciiTheme="majorHAnsi" w:hAnsiTheme="majorHAnsi"/>
          <w:b w:val="0"/>
          <w:i/>
          <w:sz w:val="28"/>
          <w:szCs w:val="28"/>
        </w:rPr>
        <w:t>. Warszawska 5 m 30</w:t>
      </w:r>
      <w:r w:rsidRPr="00A04FD5">
        <w:rPr>
          <w:rStyle w:val="Pogrubienie"/>
          <w:b w:val="0"/>
          <w:i/>
          <w:sz w:val="28"/>
          <w:szCs w:val="28"/>
        </w:rPr>
        <w:t xml:space="preserve">                     25-512  K i e l c e</w:t>
      </w:r>
    </w:p>
    <w:p w:rsidR="00A04FD5" w:rsidRPr="00A04FD5" w:rsidRDefault="00A04FD5" w:rsidP="00A04FD5">
      <w:pPr>
        <w:pStyle w:val="Bezodstpw"/>
        <w:jc w:val="center"/>
        <w:rPr>
          <w:rStyle w:val="Pogrubienie"/>
          <w:b w:val="0"/>
          <w:i/>
          <w:sz w:val="28"/>
          <w:szCs w:val="28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p w:rsidR="00A04FD5" w:rsidRPr="00A04FD5" w:rsidRDefault="00A04FD5" w:rsidP="00A04FD5">
      <w:pPr>
        <w:pStyle w:val="Bezodstpw"/>
        <w:jc w:val="center"/>
        <w:rPr>
          <w:rStyle w:val="Pogrubienie"/>
          <w:i/>
          <w:sz w:val="32"/>
          <w:szCs w:val="32"/>
        </w:rPr>
      </w:pPr>
    </w:p>
    <w:sectPr w:rsidR="00A04FD5" w:rsidRPr="00A0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3A83"/>
    <w:multiLevelType w:val="hybridMultilevel"/>
    <w:tmpl w:val="D9D6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DB"/>
    <w:rsid w:val="00092098"/>
    <w:rsid w:val="000C72DB"/>
    <w:rsid w:val="00174A15"/>
    <w:rsid w:val="002A2777"/>
    <w:rsid w:val="0047288D"/>
    <w:rsid w:val="0049609A"/>
    <w:rsid w:val="006D4B94"/>
    <w:rsid w:val="009415B7"/>
    <w:rsid w:val="00A04FD5"/>
    <w:rsid w:val="00A42D9E"/>
    <w:rsid w:val="00A46749"/>
    <w:rsid w:val="00A71AD6"/>
    <w:rsid w:val="00C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9DA7F-7D6E-4A22-A012-990286A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42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6D4B94"/>
    <w:rPr>
      <w:b/>
      <w:bCs/>
    </w:rPr>
  </w:style>
  <w:style w:type="paragraph" w:styleId="Bezodstpw">
    <w:name w:val="No Spacing"/>
    <w:uiPriority w:val="1"/>
    <w:qFormat/>
    <w:rsid w:val="00A04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Tomasz Żółciak</cp:lastModifiedBy>
  <cp:revision>2</cp:revision>
  <cp:lastPrinted>2018-10-11T08:32:00Z</cp:lastPrinted>
  <dcterms:created xsi:type="dcterms:W3CDTF">2022-12-16T17:09:00Z</dcterms:created>
  <dcterms:modified xsi:type="dcterms:W3CDTF">2022-12-16T17:09:00Z</dcterms:modified>
</cp:coreProperties>
</file>